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F8C26" w14:textId="3A82CC38" w:rsidR="00F941A1" w:rsidRPr="003C766C" w:rsidRDefault="00B25779" w:rsidP="003C766C">
      <w:pPr>
        <w:rPr>
          <w:rFonts w:ascii="Arial Narrow" w:hAnsi="Arial Narrow"/>
          <w:b/>
          <w:sz w:val="24"/>
          <w:lang w:val="es-CO"/>
        </w:rPr>
      </w:pPr>
      <w:r w:rsidRPr="003C766C">
        <w:rPr>
          <w:rFonts w:ascii="Arial Narrow" w:hAnsi="Arial Narrow"/>
          <w:b/>
          <w:sz w:val="24"/>
          <w:lang w:val="es-CO"/>
        </w:rPr>
        <w:t xml:space="preserve">ACTA DE </w:t>
      </w:r>
      <w:r w:rsidR="004E6209" w:rsidRPr="003C766C">
        <w:rPr>
          <w:rFonts w:ascii="Arial Narrow" w:hAnsi="Arial Narrow"/>
          <w:b/>
          <w:sz w:val="24"/>
          <w:lang w:val="es-CO"/>
        </w:rPr>
        <w:t>VISITA:</w:t>
      </w:r>
      <w:r w:rsidR="00066781" w:rsidRPr="003C766C">
        <w:rPr>
          <w:rFonts w:ascii="Arial Narrow" w:hAnsi="Arial Narrow"/>
          <w:b/>
          <w:sz w:val="24"/>
          <w:lang w:val="es-CO"/>
        </w:rPr>
        <w:t xml:space="preserve"> </w:t>
      </w:r>
      <w:r w:rsidR="00EB306D" w:rsidRPr="003C766C">
        <w:rPr>
          <w:rFonts w:ascii="Arial Narrow" w:hAnsi="Arial Narrow"/>
          <w:b/>
          <w:sz w:val="24"/>
          <w:lang w:val="es-CO"/>
        </w:rPr>
        <w:t xml:space="preserve">Selección del sitio para la construcción del centro de acopio. </w:t>
      </w:r>
      <w:r w:rsidR="003C766C">
        <w:rPr>
          <w:rFonts w:ascii="Arial Narrow" w:hAnsi="Arial Narrow"/>
          <w:b/>
          <w:sz w:val="24"/>
          <w:lang w:val="es-CO"/>
        </w:rPr>
        <w:t>Proyecto:</w:t>
      </w:r>
      <w:r w:rsidR="00EB306D" w:rsidRPr="003C766C">
        <w:rPr>
          <w:rFonts w:ascii="Arial Narrow" w:hAnsi="Arial Narrow"/>
          <w:b/>
          <w:sz w:val="24"/>
          <w:lang w:val="es-CO"/>
        </w:rPr>
        <w:t xml:space="preserve"> </w:t>
      </w:r>
      <w:r w:rsidR="003C766C">
        <w:rPr>
          <w:rFonts w:ascii="Arial Narrow" w:hAnsi="Arial Narrow"/>
          <w:b/>
          <w:sz w:val="24"/>
          <w:lang w:val="es-CO"/>
        </w:rPr>
        <w:t>“P</w:t>
      </w:r>
      <w:r w:rsidR="009E6C7C" w:rsidRPr="003C766C">
        <w:rPr>
          <w:rFonts w:ascii="Arial Narrow" w:hAnsi="Arial Narrow"/>
          <w:b/>
          <w:sz w:val="24"/>
          <w:lang w:val="es-CO"/>
        </w:rPr>
        <w:t xml:space="preserve">lan de inversiones para apoyar la estrategia </w:t>
      </w:r>
      <w:r w:rsidR="003C766C" w:rsidRPr="003C766C">
        <w:rPr>
          <w:rFonts w:ascii="Arial Narrow" w:hAnsi="Arial Narrow"/>
          <w:b/>
          <w:sz w:val="24"/>
          <w:lang w:val="es-CO"/>
        </w:rPr>
        <w:t>de desarrollo</w:t>
      </w:r>
      <w:r w:rsidR="009E6C7C" w:rsidRPr="003C766C">
        <w:rPr>
          <w:rFonts w:ascii="Arial Narrow" w:hAnsi="Arial Narrow"/>
          <w:b/>
          <w:sz w:val="24"/>
          <w:lang w:val="es-CO"/>
        </w:rPr>
        <w:t xml:space="preserve"> baja en emisiones del Caquetá: Territorio productivo sostenible y en paz”, sus</w:t>
      </w:r>
      <w:r w:rsidR="00EB306D" w:rsidRPr="003C766C">
        <w:rPr>
          <w:rFonts w:ascii="Arial Narrow" w:hAnsi="Arial Narrow"/>
          <w:b/>
          <w:sz w:val="24"/>
          <w:lang w:val="es-CO"/>
        </w:rPr>
        <w:t xml:space="preserve">crito entre Earth </w:t>
      </w:r>
      <w:r w:rsidR="00057694" w:rsidRPr="003C766C">
        <w:rPr>
          <w:rFonts w:ascii="Arial Narrow" w:hAnsi="Arial Narrow"/>
          <w:b/>
          <w:sz w:val="24"/>
          <w:lang w:val="es-CO"/>
        </w:rPr>
        <w:t>Innovación I</w:t>
      </w:r>
      <w:r w:rsidR="009E6C7C" w:rsidRPr="003C766C">
        <w:rPr>
          <w:rFonts w:ascii="Arial Narrow" w:hAnsi="Arial Narrow"/>
          <w:b/>
          <w:sz w:val="24"/>
          <w:lang w:val="es-CO"/>
        </w:rPr>
        <w:t>nstitute</w:t>
      </w:r>
      <w:r w:rsidR="00057694" w:rsidRPr="003C766C">
        <w:rPr>
          <w:rFonts w:ascii="Arial Narrow" w:hAnsi="Arial Narrow"/>
          <w:b/>
          <w:sz w:val="24"/>
          <w:lang w:val="es-CO"/>
        </w:rPr>
        <w:t xml:space="preserve">-EII y la </w:t>
      </w:r>
      <w:r w:rsidR="003C766C" w:rsidRPr="003C766C">
        <w:rPr>
          <w:rFonts w:ascii="Arial Narrow" w:hAnsi="Arial Narrow"/>
          <w:b/>
          <w:sz w:val="24"/>
          <w:lang w:val="es-CO"/>
        </w:rPr>
        <w:t>Corporación</w:t>
      </w:r>
      <w:r w:rsidR="00057694" w:rsidRPr="003C766C">
        <w:rPr>
          <w:rFonts w:ascii="Arial Narrow" w:hAnsi="Arial Narrow"/>
          <w:b/>
          <w:sz w:val="24"/>
          <w:lang w:val="es-CO"/>
        </w:rPr>
        <w:t xml:space="preserve"> Biocomercio Sostenible – </w:t>
      </w:r>
      <w:r w:rsidR="003C766C" w:rsidRPr="003C766C">
        <w:rPr>
          <w:rFonts w:ascii="Arial Narrow" w:hAnsi="Arial Narrow"/>
          <w:b/>
          <w:sz w:val="24"/>
          <w:lang w:val="es-CO"/>
        </w:rPr>
        <w:t>CBS Colombia</w:t>
      </w:r>
    </w:p>
    <w:p w14:paraId="0B20FFB7" w14:textId="6768E412" w:rsidR="004D1B0E" w:rsidRPr="003C766C" w:rsidRDefault="009D18D9" w:rsidP="003C766C">
      <w:pPr>
        <w:rPr>
          <w:rFonts w:ascii="Arial Narrow" w:hAnsi="Arial Narrow"/>
          <w:b/>
          <w:sz w:val="24"/>
          <w:lang w:val="es-CO"/>
        </w:rPr>
      </w:pPr>
      <w:r w:rsidRPr="003C766C">
        <w:rPr>
          <w:rFonts w:ascii="Arial Narrow" w:hAnsi="Arial Narrow"/>
          <w:b/>
          <w:sz w:val="24"/>
          <w:lang w:val="es-CO"/>
        </w:rPr>
        <w:t>L</w:t>
      </w:r>
      <w:r w:rsidR="003C766C">
        <w:rPr>
          <w:rFonts w:ascii="Arial Narrow" w:hAnsi="Arial Narrow"/>
          <w:b/>
          <w:sz w:val="24"/>
          <w:lang w:val="es-CO"/>
        </w:rPr>
        <w:t>ugar y fecha</w:t>
      </w:r>
      <w:r w:rsidR="00EB306D" w:rsidRPr="003C766C">
        <w:rPr>
          <w:rFonts w:ascii="Arial Narrow" w:hAnsi="Arial Narrow"/>
          <w:b/>
          <w:sz w:val="24"/>
          <w:lang w:val="es-CO"/>
        </w:rPr>
        <w:t>.  Vi</w:t>
      </w:r>
      <w:r w:rsidR="003C766C">
        <w:rPr>
          <w:rFonts w:ascii="Arial Narrow" w:hAnsi="Arial Narrow"/>
          <w:b/>
          <w:sz w:val="24"/>
          <w:lang w:val="es-CO"/>
        </w:rPr>
        <w:t xml:space="preserve">vero comité caucheros, </w:t>
      </w:r>
      <w:proofErr w:type="spellStart"/>
      <w:r w:rsidR="003C766C">
        <w:rPr>
          <w:rFonts w:ascii="Arial Narrow" w:hAnsi="Arial Narrow"/>
          <w:b/>
          <w:sz w:val="24"/>
          <w:lang w:val="es-CO"/>
        </w:rPr>
        <w:t>Insp</w:t>
      </w:r>
      <w:proofErr w:type="spellEnd"/>
      <w:r w:rsidR="003C766C">
        <w:rPr>
          <w:rFonts w:ascii="Arial Narrow" w:hAnsi="Arial Narrow"/>
          <w:b/>
          <w:sz w:val="24"/>
          <w:lang w:val="es-CO"/>
        </w:rPr>
        <w:t xml:space="preserve">. </w:t>
      </w:r>
      <w:r w:rsidR="00EB306D" w:rsidRPr="003C766C">
        <w:rPr>
          <w:rFonts w:ascii="Arial Narrow" w:hAnsi="Arial Narrow"/>
          <w:b/>
          <w:sz w:val="24"/>
          <w:lang w:val="es-CO"/>
        </w:rPr>
        <w:t>Maguaré</w:t>
      </w:r>
      <w:r w:rsidR="003C766C">
        <w:rPr>
          <w:rFonts w:ascii="Arial Narrow" w:hAnsi="Arial Narrow"/>
          <w:b/>
          <w:sz w:val="24"/>
          <w:lang w:val="es-CO"/>
        </w:rPr>
        <w:t>, El Doncello,</w:t>
      </w:r>
      <w:r w:rsidR="00EB306D" w:rsidRPr="003C766C">
        <w:rPr>
          <w:rFonts w:ascii="Arial Narrow" w:hAnsi="Arial Narrow"/>
          <w:b/>
          <w:sz w:val="24"/>
          <w:lang w:val="es-CO"/>
        </w:rPr>
        <w:t xml:space="preserve"> 11</w:t>
      </w:r>
      <w:r w:rsidR="00B25779" w:rsidRPr="003C766C">
        <w:rPr>
          <w:rFonts w:ascii="Arial Narrow" w:hAnsi="Arial Narrow"/>
          <w:b/>
          <w:sz w:val="24"/>
          <w:lang w:val="es-CO"/>
        </w:rPr>
        <w:t xml:space="preserve"> de </w:t>
      </w:r>
      <w:r w:rsidR="00EB306D" w:rsidRPr="003C766C">
        <w:rPr>
          <w:rFonts w:ascii="Arial Narrow" w:hAnsi="Arial Narrow"/>
          <w:b/>
          <w:sz w:val="24"/>
          <w:lang w:val="es-CO"/>
        </w:rPr>
        <w:t>febrero</w:t>
      </w:r>
      <w:r w:rsidR="003C766C">
        <w:rPr>
          <w:rFonts w:ascii="Arial Narrow" w:hAnsi="Arial Narrow"/>
          <w:b/>
          <w:sz w:val="24"/>
          <w:lang w:val="es-CO"/>
        </w:rPr>
        <w:t xml:space="preserve"> de 2020</w:t>
      </w:r>
      <w:r w:rsidR="00B25779" w:rsidRPr="003C766C">
        <w:rPr>
          <w:rFonts w:ascii="Arial Narrow" w:hAnsi="Arial Narrow"/>
          <w:b/>
          <w:sz w:val="24"/>
          <w:lang w:val="es-CO"/>
        </w:rPr>
        <w:t>.</w:t>
      </w:r>
    </w:p>
    <w:p w14:paraId="04198AF3" w14:textId="77777777" w:rsidR="003C766C" w:rsidRDefault="003C766C" w:rsidP="003C766C">
      <w:pPr>
        <w:rPr>
          <w:rFonts w:ascii="Arial Narrow" w:hAnsi="Arial Narrow" w:cs="Arial"/>
          <w:sz w:val="24"/>
          <w:lang w:val="es-CO"/>
        </w:rPr>
      </w:pPr>
    </w:p>
    <w:p w14:paraId="318DF4C8" w14:textId="5587D3DB" w:rsidR="00E55585" w:rsidRPr="003C766C" w:rsidRDefault="003C766C" w:rsidP="003C766C">
      <w:pPr>
        <w:rPr>
          <w:rFonts w:ascii="Arial Narrow" w:hAnsi="Arial Narrow" w:cs="Arial"/>
          <w:sz w:val="24"/>
          <w:lang w:val="es-CO"/>
        </w:rPr>
      </w:pPr>
      <w:r>
        <w:rPr>
          <w:rFonts w:ascii="Arial Narrow" w:hAnsi="Arial Narrow" w:cs="Arial"/>
          <w:sz w:val="24"/>
          <w:lang w:val="es-CO"/>
        </w:rPr>
        <w:t>E</w:t>
      </w:r>
      <w:r w:rsidR="006D7ED7" w:rsidRPr="003C766C">
        <w:rPr>
          <w:rFonts w:ascii="Arial Narrow" w:hAnsi="Arial Narrow" w:cs="Arial"/>
          <w:sz w:val="24"/>
          <w:lang w:val="es-CO"/>
        </w:rPr>
        <w:t xml:space="preserve">l </w:t>
      </w:r>
      <w:r w:rsidR="00E520E5" w:rsidRPr="003C766C">
        <w:rPr>
          <w:rFonts w:ascii="Arial Narrow" w:hAnsi="Arial Narrow" w:cs="Arial"/>
          <w:sz w:val="24"/>
          <w:lang w:val="es-CO"/>
        </w:rPr>
        <w:t>día</w:t>
      </w:r>
      <w:r w:rsidR="006D7ED7" w:rsidRPr="003C766C">
        <w:rPr>
          <w:rFonts w:ascii="Arial Narrow" w:hAnsi="Arial Narrow" w:cs="Arial"/>
          <w:sz w:val="24"/>
          <w:lang w:val="es-CO"/>
        </w:rPr>
        <w:t xml:space="preserve"> 11 de febrero de 2020, </w:t>
      </w:r>
      <w:r w:rsidR="00A4376C" w:rsidRPr="003C766C">
        <w:rPr>
          <w:rFonts w:ascii="Arial Narrow" w:hAnsi="Arial Narrow" w:cs="Arial"/>
          <w:sz w:val="24"/>
          <w:lang w:val="es-CO"/>
        </w:rPr>
        <w:t>se desplazó</w:t>
      </w:r>
      <w:r w:rsidR="00E520E5" w:rsidRPr="003C766C">
        <w:rPr>
          <w:rFonts w:ascii="Arial Narrow" w:hAnsi="Arial Narrow" w:cs="Arial"/>
          <w:sz w:val="24"/>
          <w:lang w:val="es-CO"/>
        </w:rPr>
        <w:t xml:space="preserve"> el equipo de la CBS</w:t>
      </w:r>
      <w:r w:rsidR="00081CFA" w:rsidRPr="003C766C">
        <w:rPr>
          <w:rFonts w:ascii="Arial Narrow" w:hAnsi="Arial Narrow" w:cs="Arial"/>
          <w:sz w:val="24"/>
          <w:lang w:val="es-CO"/>
        </w:rPr>
        <w:t xml:space="preserve"> en cabeza de la </w:t>
      </w:r>
      <w:r w:rsidR="001279B7">
        <w:rPr>
          <w:rFonts w:ascii="Arial Narrow" w:hAnsi="Arial Narrow" w:cs="Arial"/>
          <w:sz w:val="24"/>
          <w:lang w:val="es-CO"/>
        </w:rPr>
        <w:t>Coordinadora del proyecto</w:t>
      </w:r>
      <w:r w:rsidR="00081CFA" w:rsidRPr="003C766C">
        <w:rPr>
          <w:rFonts w:ascii="Arial Narrow" w:hAnsi="Arial Narrow" w:cs="Arial"/>
          <w:sz w:val="24"/>
          <w:lang w:val="es-CO"/>
        </w:rPr>
        <w:t xml:space="preserve"> Helena Grosso, </w:t>
      </w:r>
      <w:r w:rsidR="001279B7">
        <w:rPr>
          <w:rFonts w:ascii="Arial Narrow" w:hAnsi="Arial Narrow" w:cs="Arial"/>
          <w:sz w:val="24"/>
          <w:lang w:val="es-CO"/>
        </w:rPr>
        <w:t>el</w:t>
      </w:r>
      <w:bookmarkStart w:id="0" w:name="_GoBack"/>
      <w:bookmarkEnd w:id="0"/>
      <w:r w:rsidR="00E520E5" w:rsidRPr="003C766C">
        <w:rPr>
          <w:rFonts w:ascii="Arial Narrow" w:hAnsi="Arial Narrow" w:cs="Arial"/>
          <w:sz w:val="24"/>
          <w:lang w:val="es-CO"/>
        </w:rPr>
        <w:t xml:space="preserve"> director de CENICAUCHO y la CCC el Ingeniero Fernando García y el señor Jaime Guevara</w:t>
      </w:r>
      <w:r>
        <w:rPr>
          <w:rFonts w:ascii="Arial Narrow" w:hAnsi="Arial Narrow" w:cs="Arial"/>
          <w:sz w:val="24"/>
          <w:lang w:val="es-CO"/>
        </w:rPr>
        <w:t xml:space="preserve"> del Comité de Caucheros</w:t>
      </w:r>
      <w:r w:rsidR="00E520E5" w:rsidRPr="003C766C">
        <w:rPr>
          <w:rFonts w:ascii="Arial Narrow" w:hAnsi="Arial Narrow" w:cs="Arial"/>
          <w:sz w:val="24"/>
          <w:lang w:val="es-CO"/>
        </w:rPr>
        <w:t xml:space="preserve"> </w:t>
      </w:r>
      <w:r w:rsidR="006D7ED7" w:rsidRPr="003C766C">
        <w:rPr>
          <w:rFonts w:ascii="Arial Narrow" w:hAnsi="Arial Narrow" w:cs="Arial"/>
          <w:sz w:val="24"/>
          <w:lang w:val="es-CO"/>
        </w:rPr>
        <w:t xml:space="preserve"> a la</w:t>
      </w:r>
      <w:r w:rsidR="00E520E5" w:rsidRPr="003C766C">
        <w:rPr>
          <w:rFonts w:ascii="Arial Narrow" w:hAnsi="Arial Narrow" w:cs="Arial"/>
          <w:sz w:val="24"/>
          <w:lang w:val="es-CO"/>
        </w:rPr>
        <w:t>s</w:t>
      </w:r>
      <w:r w:rsidR="006D7ED7" w:rsidRPr="003C766C">
        <w:rPr>
          <w:rFonts w:ascii="Arial Narrow" w:hAnsi="Arial Narrow" w:cs="Arial"/>
          <w:sz w:val="24"/>
          <w:lang w:val="es-CO"/>
        </w:rPr>
        <w:t xml:space="preserve"> instalaciones del vivero del </w:t>
      </w:r>
      <w:r w:rsidR="00E520E5" w:rsidRPr="003C766C">
        <w:rPr>
          <w:rFonts w:ascii="Arial Narrow" w:hAnsi="Arial Narrow" w:cs="Arial"/>
          <w:sz w:val="24"/>
          <w:lang w:val="es-CO"/>
        </w:rPr>
        <w:t>comité</w:t>
      </w:r>
      <w:r w:rsidR="006D7ED7" w:rsidRPr="003C766C">
        <w:rPr>
          <w:rFonts w:ascii="Arial Narrow" w:hAnsi="Arial Narrow" w:cs="Arial"/>
          <w:sz w:val="24"/>
          <w:lang w:val="es-CO"/>
        </w:rPr>
        <w:t xml:space="preserve"> de caucheros</w:t>
      </w:r>
      <w:r>
        <w:rPr>
          <w:rFonts w:ascii="Arial Narrow" w:hAnsi="Arial Narrow" w:cs="Arial"/>
          <w:sz w:val="24"/>
          <w:lang w:val="es-CO"/>
        </w:rPr>
        <w:t xml:space="preserve"> que está ubicado a 1 km</w:t>
      </w:r>
      <w:r w:rsidR="00A4376C" w:rsidRPr="003C766C">
        <w:rPr>
          <w:rFonts w:ascii="Arial Narrow" w:hAnsi="Arial Narrow" w:cs="Arial"/>
          <w:sz w:val="24"/>
          <w:lang w:val="es-CO"/>
        </w:rPr>
        <w:t xml:space="preserve"> del centro poblado de Maguaré, por la vía que conduce a la vereda Villa Rica</w:t>
      </w:r>
      <w:r w:rsidR="006D7ED7" w:rsidRPr="003C766C">
        <w:rPr>
          <w:rFonts w:ascii="Arial Narrow" w:hAnsi="Arial Narrow" w:cs="Arial"/>
          <w:sz w:val="24"/>
          <w:lang w:val="es-CO"/>
        </w:rPr>
        <w:t>, con el objetivo de</w:t>
      </w:r>
      <w:r w:rsidR="00E520E5" w:rsidRPr="003C766C">
        <w:rPr>
          <w:rFonts w:ascii="Arial Narrow" w:hAnsi="Arial Narrow" w:cs="Arial"/>
          <w:sz w:val="24"/>
          <w:lang w:val="es-CO"/>
        </w:rPr>
        <w:t xml:space="preserve"> identificar el sitio para la construcción del centro de acopio para el manejo de látex, se realizó el recorrido buscando un sitio plano, despejado y </w:t>
      </w:r>
      <w:r>
        <w:rPr>
          <w:rFonts w:ascii="Arial Narrow" w:hAnsi="Arial Narrow" w:cs="Arial"/>
          <w:sz w:val="24"/>
          <w:lang w:val="es-CO"/>
        </w:rPr>
        <w:t xml:space="preserve">con buena ventilación, </w:t>
      </w:r>
      <w:r w:rsidR="00E520E5" w:rsidRPr="003C766C">
        <w:rPr>
          <w:rFonts w:ascii="Arial Narrow" w:hAnsi="Arial Narrow" w:cs="Arial"/>
          <w:sz w:val="24"/>
          <w:lang w:val="es-CO"/>
        </w:rPr>
        <w:t xml:space="preserve">ya que </w:t>
      </w:r>
      <w:r w:rsidR="00081CFA" w:rsidRPr="003C766C">
        <w:rPr>
          <w:rFonts w:ascii="Arial Narrow" w:hAnsi="Arial Narrow" w:cs="Arial"/>
          <w:sz w:val="24"/>
          <w:lang w:val="es-CO"/>
        </w:rPr>
        <w:t xml:space="preserve">la infraestructura a construir lo requiere, principalmente </w:t>
      </w:r>
      <w:r w:rsidR="00E520E5" w:rsidRPr="003C766C">
        <w:rPr>
          <w:rFonts w:ascii="Arial Narrow" w:hAnsi="Arial Narrow" w:cs="Arial"/>
          <w:sz w:val="24"/>
          <w:lang w:val="es-CO"/>
        </w:rPr>
        <w:t>el horno de secado</w:t>
      </w:r>
      <w:r w:rsidR="00081CFA" w:rsidRPr="003C766C">
        <w:rPr>
          <w:rFonts w:ascii="Arial Narrow" w:hAnsi="Arial Narrow" w:cs="Arial"/>
          <w:sz w:val="24"/>
          <w:lang w:val="es-CO"/>
        </w:rPr>
        <w:t xml:space="preserve"> y la laminadora</w:t>
      </w:r>
      <w:r w:rsidR="00E520E5" w:rsidRPr="003C766C">
        <w:rPr>
          <w:rFonts w:ascii="Arial Narrow" w:hAnsi="Arial Narrow" w:cs="Arial"/>
          <w:sz w:val="24"/>
          <w:lang w:val="es-CO"/>
        </w:rPr>
        <w:t>,</w:t>
      </w:r>
      <w:r w:rsidR="007A59BA" w:rsidRPr="003C766C">
        <w:rPr>
          <w:rFonts w:ascii="Arial Narrow" w:hAnsi="Arial Narrow" w:cs="Arial"/>
          <w:sz w:val="24"/>
          <w:lang w:val="es-CO"/>
        </w:rPr>
        <w:t xml:space="preserve"> </w:t>
      </w:r>
      <w:r w:rsidR="00E55585" w:rsidRPr="003C766C">
        <w:rPr>
          <w:rFonts w:ascii="Arial Narrow" w:hAnsi="Arial Narrow" w:cs="Arial"/>
          <w:sz w:val="24"/>
          <w:lang w:val="es-CO"/>
        </w:rPr>
        <w:t>además</w:t>
      </w:r>
      <w:r w:rsidR="007A59BA" w:rsidRPr="003C766C">
        <w:rPr>
          <w:rFonts w:ascii="Arial Narrow" w:hAnsi="Arial Narrow" w:cs="Arial"/>
          <w:sz w:val="24"/>
          <w:lang w:val="es-CO"/>
        </w:rPr>
        <w:t xml:space="preserve"> se </w:t>
      </w:r>
      <w:r w:rsidR="00E55585" w:rsidRPr="003C766C">
        <w:rPr>
          <w:rFonts w:ascii="Arial Narrow" w:hAnsi="Arial Narrow" w:cs="Arial"/>
          <w:sz w:val="24"/>
          <w:lang w:val="es-CO"/>
        </w:rPr>
        <w:t>realizó</w:t>
      </w:r>
      <w:r w:rsidR="007A59BA" w:rsidRPr="003C766C">
        <w:rPr>
          <w:rFonts w:ascii="Arial Narrow" w:hAnsi="Arial Narrow" w:cs="Arial"/>
          <w:sz w:val="24"/>
          <w:lang w:val="es-CO"/>
        </w:rPr>
        <w:t xml:space="preserve"> un sobrevuelo con el Dron para tener una mejor lectura del sitio y </w:t>
      </w:r>
      <w:r w:rsidR="00E55585" w:rsidRPr="003C766C">
        <w:rPr>
          <w:rFonts w:ascii="Arial Narrow" w:hAnsi="Arial Narrow" w:cs="Arial"/>
          <w:sz w:val="24"/>
          <w:lang w:val="es-CO"/>
        </w:rPr>
        <w:t xml:space="preserve">realizar la </w:t>
      </w:r>
      <w:r w:rsidRPr="003C766C">
        <w:rPr>
          <w:rFonts w:ascii="Arial Narrow" w:hAnsi="Arial Narrow" w:cs="Arial"/>
          <w:sz w:val="24"/>
          <w:lang w:val="es-CO"/>
        </w:rPr>
        <w:t>georreferenciación</w:t>
      </w:r>
      <w:r>
        <w:rPr>
          <w:rFonts w:ascii="Arial Narrow" w:hAnsi="Arial Narrow" w:cs="Arial"/>
          <w:sz w:val="24"/>
          <w:lang w:val="es-CO"/>
        </w:rPr>
        <w:t xml:space="preserve"> y la identificación de las fuentes de energía eléctrica disponibles para poner en funcionamiento el proceso</w:t>
      </w:r>
      <w:r w:rsidR="00E55585" w:rsidRPr="003C766C">
        <w:rPr>
          <w:rFonts w:ascii="Arial Narrow" w:hAnsi="Arial Narrow" w:cs="Arial"/>
          <w:sz w:val="24"/>
          <w:lang w:val="es-CO"/>
        </w:rPr>
        <w:t xml:space="preserve">. </w:t>
      </w:r>
    </w:p>
    <w:p w14:paraId="71B7438F" w14:textId="77777777" w:rsidR="003C766C" w:rsidRPr="003C766C" w:rsidRDefault="003C766C" w:rsidP="003C766C">
      <w:pPr>
        <w:ind w:left="360"/>
        <w:rPr>
          <w:rFonts w:ascii="Arial Narrow" w:hAnsi="Arial Narrow" w:cs="Arial"/>
          <w:sz w:val="24"/>
          <w:lang w:val="es-CO"/>
        </w:rPr>
      </w:pPr>
    </w:p>
    <w:p w14:paraId="2A215DA6" w14:textId="331CEC0F" w:rsidR="00277B5C" w:rsidRPr="003C766C" w:rsidRDefault="00E55585" w:rsidP="003C766C">
      <w:pPr>
        <w:rPr>
          <w:rFonts w:ascii="Arial Narrow" w:hAnsi="Arial Narrow" w:cs="Arial"/>
          <w:sz w:val="24"/>
          <w:lang w:val="es-CO"/>
        </w:rPr>
      </w:pPr>
      <w:r w:rsidRPr="003C766C">
        <w:rPr>
          <w:rFonts w:ascii="Arial Narrow" w:hAnsi="Arial Narrow" w:cs="Arial"/>
          <w:sz w:val="24"/>
          <w:lang w:val="es-CO"/>
        </w:rPr>
        <w:t>Después de</w:t>
      </w:r>
      <w:r w:rsidR="00081CFA" w:rsidRPr="003C766C">
        <w:rPr>
          <w:rFonts w:ascii="Arial Narrow" w:hAnsi="Arial Narrow" w:cs="Arial"/>
          <w:sz w:val="24"/>
          <w:lang w:val="es-CO"/>
        </w:rPr>
        <w:t xml:space="preserve"> </w:t>
      </w:r>
      <w:r w:rsidR="00DB64D4" w:rsidRPr="003C766C">
        <w:rPr>
          <w:rFonts w:ascii="Arial Narrow" w:hAnsi="Arial Narrow" w:cs="Arial"/>
          <w:sz w:val="24"/>
          <w:lang w:val="es-CO"/>
        </w:rPr>
        <w:t xml:space="preserve">realizado el recorrido se </w:t>
      </w:r>
      <w:r w:rsidR="00BE655A" w:rsidRPr="003C766C">
        <w:rPr>
          <w:rFonts w:ascii="Arial Narrow" w:hAnsi="Arial Narrow" w:cs="Arial"/>
          <w:sz w:val="24"/>
          <w:lang w:val="es-CO"/>
        </w:rPr>
        <w:t>concluyó</w:t>
      </w:r>
      <w:r w:rsidR="00DB64D4" w:rsidRPr="003C766C">
        <w:rPr>
          <w:rFonts w:ascii="Arial Narrow" w:hAnsi="Arial Narrow" w:cs="Arial"/>
          <w:sz w:val="24"/>
          <w:lang w:val="es-CO"/>
        </w:rPr>
        <w:t xml:space="preserve"> que el mejor sitio</w:t>
      </w:r>
      <w:r w:rsidR="00BE655A" w:rsidRPr="003C766C">
        <w:rPr>
          <w:rFonts w:ascii="Arial Narrow" w:hAnsi="Arial Narrow" w:cs="Arial"/>
          <w:sz w:val="24"/>
          <w:lang w:val="es-CO"/>
        </w:rPr>
        <w:t xml:space="preserve"> para la construcción </w:t>
      </w:r>
      <w:r w:rsidR="007A59BA" w:rsidRPr="003C766C">
        <w:rPr>
          <w:rFonts w:ascii="Arial Narrow" w:hAnsi="Arial Narrow" w:cs="Arial"/>
          <w:sz w:val="24"/>
          <w:lang w:val="es-CO"/>
        </w:rPr>
        <w:t>está</w:t>
      </w:r>
      <w:r w:rsidR="00DB64D4" w:rsidRPr="003C766C">
        <w:rPr>
          <w:rFonts w:ascii="Arial Narrow" w:hAnsi="Arial Narrow" w:cs="Arial"/>
          <w:sz w:val="24"/>
          <w:lang w:val="es-CO"/>
        </w:rPr>
        <w:t xml:space="preserve"> junto a los tanques</w:t>
      </w:r>
      <w:r w:rsidR="003C766C">
        <w:rPr>
          <w:rFonts w:ascii="Arial Narrow" w:hAnsi="Arial Narrow" w:cs="Arial"/>
          <w:sz w:val="24"/>
          <w:lang w:val="es-CO"/>
        </w:rPr>
        <w:t xml:space="preserve"> </w:t>
      </w:r>
      <w:r w:rsidR="00DB64D4" w:rsidRPr="003C766C">
        <w:rPr>
          <w:rFonts w:ascii="Arial Narrow" w:hAnsi="Arial Narrow" w:cs="Arial"/>
          <w:sz w:val="24"/>
          <w:lang w:val="es-CO"/>
        </w:rPr>
        <w:t xml:space="preserve">elevados que tienen para el </w:t>
      </w:r>
      <w:r w:rsidR="00BE655A" w:rsidRPr="003C766C">
        <w:rPr>
          <w:rFonts w:ascii="Arial Narrow" w:hAnsi="Arial Narrow" w:cs="Arial"/>
          <w:sz w:val="24"/>
          <w:lang w:val="es-CO"/>
        </w:rPr>
        <w:t>depósito</w:t>
      </w:r>
      <w:r w:rsidR="00DB64D4" w:rsidRPr="003C766C">
        <w:rPr>
          <w:rFonts w:ascii="Arial Narrow" w:hAnsi="Arial Narrow" w:cs="Arial"/>
          <w:sz w:val="24"/>
          <w:lang w:val="es-CO"/>
        </w:rPr>
        <w:t xml:space="preserve"> de agua, ya que cumple con las especificaciones requeridas</w:t>
      </w:r>
      <w:r w:rsidR="00BE655A" w:rsidRPr="003C766C">
        <w:rPr>
          <w:rFonts w:ascii="Arial Narrow" w:hAnsi="Arial Narrow" w:cs="Arial"/>
          <w:sz w:val="24"/>
          <w:lang w:val="es-CO"/>
        </w:rPr>
        <w:t xml:space="preserve">, </w:t>
      </w:r>
      <w:r w:rsidR="003C766C">
        <w:rPr>
          <w:rFonts w:ascii="Arial Narrow" w:hAnsi="Arial Narrow" w:cs="Arial"/>
          <w:sz w:val="24"/>
          <w:lang w:val="es-CO"/>
        </w:rPr>
        <w:t>a pesar de que</w:t>
      </w:r>
      <w:r w:rsidR="00BE655A" w:rsidRPr="003C766C">
        <w:rPr>
          <w:rFonts w:ascii="Arial Narrow" w:hAnsi="Arial Narrow" w:cs="Arial"/>
          <w:sz w:val="24"/>
          <w:lang w:val="es-CO"/>
        </w:rPr>
        <w:t xml:space="preserve"> no cuenta con interconexión eléctrica, en respuesta a esta situación la directiva del comité </w:t>
      </w:r>
      <w:r w:rsidR="003C766C">
        <w:rPr>
          <w:rFonts w:ascii="Arial Narrow" w:hAnsi="Arial Narrow" w:cs="Arial"/>
          <w:sz w:val="24"/>
          <w:lang w:val="es-CO"/>
        </w:rPr>
        <w:t>indagará</w:t>
      </w:r>
      <w:r w:rsidR="00BE655A" w:rsidRPr="003C766C">
        <w:rPr>
          <w:rFonts w:ascii="Arial Narrow" w:hAnsi="Arial Narrow" w:cs="Arial"/>
          <w:sz w:val="24"/>
          <w:lang w:val="es-CO"/>
        </w:rPr>
        <w:t xml:space="preserve"> sobre un proyecto de interconexión eléctrica que </w:t>
      </w:r>
      <w:r w:rsidR="003C766C">
        <w:rPr>
          <w:rFonts w:ascii="Arial Narrow" w:hAnsi="Arial Narrow" w:cs="Arial"/>
          <w:sz w:val="24"/>
          <w:lang w:val="es-CO"/>
        </w:rPr>
        <w:t>se presentó ante la gobernación;</w:t>
      </w:r>
      <w:r w:rsidR="00BE655A" w:rsidRPr="003C766C">
        <w:rPr>
          <w:rFonts w:ascii="Arial Narrow" w:hAnsi="Arial Narrow" w:cs="Arial"/>
          <w:sz w:val="24"/>
          <w:lang w:val="es-CO"/>
        </w:rPr>
        <w:t xml:space="preserve"> además</w:t>
      </w:r>
      <w:r w:rsidR="003C766C">
        <w:rPr>
          <w:rFonts w:ascii="Arial Narrow" w:hAnsi="Arial Narrow" w:cs="Arial"/>
          <w:sz w:val="24"/>
          <w:lang w:val="es-CO"/>
        </w:rPr>
        <w:t xml:space="preserve">, de </w:t>
      </w:r>
      <w:r w:rsidR="00BE655A" w:rsidRPr="003C766C">
        <w:rPr>
          <w:rFonts w:ascii="Arial Narrow" w:hAnsi="Arial Narrow" w:cs="Arial"/>
          <w:sz w:val="24"/>
          <w:lang w:val="es-CO"/>
        </w:rPr>
        <w:t xml:space="preserve">una reunión con el alcalde del municipio </w:t>
      </w:r>
      <w:r w:rsidR="003C766C">
        <w:rPr>
          <w:rFonts w:ascii="Arial Narrow" w:hAnsi="Arial Narrow" w:cs="Arial"/>
          <w:sz w:val="24"/>
          <w:lang w:val="es-CO"/>
        </w:rPr>
        <w:t>para abordar el tema</w:t>
      </w:r>
      <w:r w:rsidR="007A59BA" w:rsidRPr="003C766C">
        <w:rPr>
          <w:rFonts w:ascii="Arial Narrow" w:hAnsi="Arial Narrow" w:cs="Arial"/>
          <w:sz w:val="24"/>
          <w:lang w:val="es-CO"/>
        </w:rPr>
        <w:t>,</w:t>
      </w:r>
      <w:r w:rsidR="00BE655A" w:rsidRPr="003C766C">
        <w:rPr>
          <w:rFonts w:ascii="Arial Narrow" w:hAnsi="Arial Narrow" w:cs="Arial"/>
          <w:sz w:val="24"/>
          <w:lang w:val="es-CO"/>
        </w:rPr>
        <w:t xml:space="preserve"> entre otros</w:t>
      </w:r>
      <w:r w:rsidR="007A59BA" w:rsidRPr="003C766C">
        <w:rPr>
          <w:rFonts w:ascii="Arial Narrow" w:hAnsi="Arial Narrow" w:cs="Arial"/>
          <w:sz w:val="24"/>
          <w:lang w:val="es-CO"/>
        </w:rPr>
        <w:t>.</w:t>
      </w:r>
    </w:p>
    <w:p w14:paraId="5319732A" w14:textId="77777777" w:rsidR="003C766C" w:rsidRPr="003C766C" w:rsidRDefault="003C766C" w:rsidP="003C766C">
      <w:pPr>
        <w:ind w:left="360"/>
        <w:rPr>
          <w:rFonts w:ascii="Arial Narrow" w:hAnsi="Arial Narrow" w:cs="Arial"/>
          <w:sz w:val="24"/>
          <w:lang w:val="es-CO"/>
        </w:rPr>
      </w:pPr>
    </w:p>
    <w:p w14:paraId="18FA8919" w14:textId="5ED75AB2" w:rsidR="007A59BA" w:rsidRPr="003C766C" w:rsidRDefault="007A59BA" w:rsidP="003C766C">
      <w:pPr>
        <w:rPr>
          <w:rFonts w:ascii="Arial Narrow" w:hAnsi="Arial Narrow"/>
          <w:sz w:val="24"/>
          <w:lang w:val="es-CO"/>
        </w:rPr>
      </w:pPr>
      <w:r w:rsidRPr="003C766C">
        <w:rPr>
          <w:rFonts w:ascii="Arial Narrow" w:hAnsi="Arial Narrow"/>
          <w:sz w:val="24"/>
          <w:lang w:val="es-CO"/>
        </w:rPr>
        <w:t>Para constancia se anexa registro fotográfico</w:t>
      </w:r>
      <w:r w:rsidR="006943AA" w:rsidRPr="003C766C">
        <w:rPr>
          <w:rFonts w:ascii="Arial Narrow" w:hAnsi="Arial Narrow"/>
          <w:sz w:val="24"/>
          <w:lang w:val="es-CO"/>
        </w:rPr>
        <w:t xml:space="preserve"> de actividades en campo.</w:t>
      </w:r>
    </w:p>
    <w:p w14:paraId="5E6A31B6" w14:textId="77777777" w:rsidR="007A59BA" w:rsidRPr="003C766C" w:rsidRDefault="007A59BA" w:rsidP="003C766C">
      <w:pPr>
        <w:ind w:left="360"/>
        <w:rPr>
          <w:rFonts w:ascii="Arial Narrow" w:hAnsi="Arial Narrow"/>
          <w:sz w:val="24"/>
          <w:lang w:val="es-CO"/>
        </w:rPr>
      </w:pPr>
    </w:p>
    <w:p w14:paraId="4B17BFAC" w14:textId="7798BAFC" w:rsidR="007A59BA" w:rsidRDefault="007A59BA" w:rsidP="003C766C">
      <w:pPr>
        <w:rPr>
          <w:rFonts w:ascii="Arial Narrow" w:hAnsi="Arial Narrow"/>
          <w:sz w:val="24"/>
          <w:lang w:val="es-CO"/>
        </w:rPr>
      </w:pPr>
      <w:r w:rsidRPr="003C766C">
        <w:rPr>
          <w:rFonts w:ascii="Arial Narrow" w:hAnsi="Arial Narrow"/>
          <w:sz w:val="24"/>
          <w:lang w:val="es-CO" w:eastAsia="en-US"/>
        </w:rPr>
        <w:drawing>
          <wp:inline distT="0" distB="0" distL="0" distR="0" wp14:anchorId="1081CB34" wp14:editId="55F6D01C">
            <wp:extent cx="5505450" cy="3097521"/>
            <wp:effectExtent l="0" t="0" r="0" b="8255"/>
            <wp:docPr id="1" name="Imagen 1" descr="F:\BIOCOMERCIO SOSTENIBLE\IMAGEN VIV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OCOMERCIO SOSTENIBLE\IMAGEN VIVE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266" cy="31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A56F3" w14:textId="34575A18" w:rsidR="003C766C" w:rsidRPr="003C766C" w:rsidRDefault="003C766C" w:rsidP="003C766C">
      <w:pPr>
        <w:rPr>
          <w:rFonts w:ascii="Arial Narrow" w:hAnsi="Arial Narrow"/>
          <w:b/>
          <w:sz w:val="24"/>
          <w:lang w:val="es-CO"/>
        </w:rPr>
      </w:pPr>
      <w:r>
        <w:rPr>
          <w:rFonts w:ascii="Arial Narrow" w:hAnsi="Arial Narrow"/>
          <w:b/>
          <w:sz w:val="24"/>
          <w:lang w:val="es-CO"/>
        </w:rPr>
        <w:t>Fig. 1. Selección de sitio para la instalación de los equipos de beneficio colectivo para látex.</w:t>
      </w:r>
    </w:p>
    <w:sectPr w:rsidR="003C766C" w:rsidRPr="003C766C" w:rsidSect="005B6F49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F981F" w14:textId="77777777" w:rsidR="00C548E5" w:rsidRDefault="00C548E5" w:rsidP="00880132">
      <w:r>
        <w:separator/>
      </w:r>
    </w:p>
  </w:endnote>
  <w:endnote w:type="continuationSeparator" w:id="0">
    <w:p w14:paraId="6ED15A85" w14:textId="77777777" w:rsidR="00C548E5" w:rsidRDefault="00C548E5" w:rsidP="00880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6DFD1" w14:textId="77777777" w:rsidR="00C548E5" w:rsidRDefault="00C548E5" w:rsidP="00880132">
      <w:r>
        <w:separator/>
      </w:r>
    </w:p>
  </w:footnote>
  <w:footnote w:type="continuationSeparator" w:id="0">
    <w:p w14:paraId="77522F68" w14:textId="77777777" w:rsidR="00C548E5" w:rsidRDefault="00C548E5" w:rsidP="00880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BB76D" w14:textId="0084B814" w:rsidR="00280148" w:rsidRPr="00280148" w:rsidRDefault="00280148" w:rsidP="00280148">
    <w:pPr>
      <w:pStyle w:val="Encabezado"/>
      <w:jc w:val="center"/>
      <w:rPr>
        <w:b/>
        <w:sz w:val="28"/>
        <w:szCs w:val="28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61A1562A" wp14:editId="24D2A71D">
          <wp:simplePos x="0" y="0"/>
          <wp:positionH relativeFrom="column">
            <wp:posOffset>5147597</wp:posOffset>
          </wp:positionH>
          <wp:positionV relativeFrom="paragraph">
            <wp:posOffset>-36147</wp:posOffset>
          </wp:positionV>
          <wp:extent cx="1050495" cy="371950"/>
          <wp:effectExtent l="0" t="0" r="0" b="9525"/>
          <wp:wrapNone/>
          <wp:docPr id="1026" name="Picture 2" descr="https://ci4.googleusercontent.com/proxy/Jed-VOyJhi8jCZQiwtGr5Y4gyNk2y_FQj0qZ9QxhzQc7mP1Zo90h2yoYlgpPScGPPNz2AuDNJR4gshbXyCIk8xrWsO30yFGnaSXR-kunPAW4k-zKaK2u46kl-JolRemmcC-5k0OX6ZYIv-cn7-RB0ij77kZs4_apivGFyIdvfT0aZnZh8jW6czkYZgU81IQaTQvOH-FEx3fI-rOCSA=s0-d-e1-ft#https://docs.google.com/uc?export=download&amp;id=1Jr676TJGD64hmgtKA_iOXPHhoX-LxnJx&amp;revid=0B_4Qx4sRl9blS2U2Y3RIaWZ4dmVpaDA1aFVHS1d5eHNtQklrP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s://ci4.googleusercontent.com/proxy/Jed-VOyJhi8jCZQiwtGr5Y4gyNk2y_FQj0qZ9QxhzQc7mP1Zo90h2yoYlgpPScGPPNz2AuDNJR4gshbXyCIk8xrWsO30yFGnaSXR-kunPAW4k-zKaK2u46kl-JolRemmcC-5k0OX6ZYIv-cn7-RB0ij77kZs4_apivGFyIdvfT0aZnZh8jW6czkYZgU81IQaTQvOH-FEx3fI-rOCSA=s0-d-e1-ft#https://docs.google.com/uc?export=download&amp;id=1Jr676TJGD64hmgtKA_iOXPHhoX-LxnJx&amp;revid=0B_4Qx4sRl9blS2U2Y3RIaWZ4dmVpaDA1aFVHS1d5eHNtQklrPQ"/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50495" cy="3719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2BB2">
      <w:rPr>
        <w:rFonts w:asciiTheme="minorHAnsi" w:hAnsiTheme="minorHAnsi"/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6619ABF1" wp14:editId="0FBAB528">
          <wp:simplePos x="0" y="0"/>
          <wp:positionH relativeFrom="leftMargin">
            <wp:align>right</wp:align>
          </wp:positionH>
          <wp:positionV relativeFrom="paragraph">
            <wp:posOffset>-293693</wp:posOffset>
          </wp:positionV>
          <wp:extent cx="569343" cy="691160"/>
          <wp:effectExtent l="0" t="0" r="2540" b="0"/>
          <wp:wrapNone/>
          <wp:docPr id="3" name="Imagen 2" descr="https://ci4.googleusercontent.com/proxy/Glxs9Y2AwpB6H5pZCajumB3HiJtyx33qtHiEBmA-BwzmHY5cU7p_mEjka2qEhp2mwEiDVGc82WSQtJu_LAoDP2PYv-Ozbbtu0a9mTCJo=s0-d-e1-ft#https://drive.google.com/uc?id=0B7NlBHUJfC_ROWJwLUVMcEVOQ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ci4.googleusercontent.com/proxy/Glxs9Y2AwpB6H5pZCajumB3HiJtyx33qtHiEBmA-BwzmHY5cU7p_mEjka2qEhp2mwEiDVGc82WSQtJu_LAoDP2PYv-Ozbbtu0a9mTCJo=s0-d-e1-ft#https://drive.google.com/uc?id=0B7NlBHUJfC_ROWJwLUVMcEVOQ3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343" cy="6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t xml:space="preserve">ACTA </w:t>
    </w:r>
    <w:r w:rsidR="00A97462">
      <w:rPr>
        <w:b/>
        <w:sz w:val="28"/>
        <w:szCs w:val="28"/>
      </w:rPr>
      <w:t xml:space="preserve">DE </w:t>
    </w:r>
    <w:r>
      <w:rPr>
        <w:b/>
        <w:sz w:val="28"/>
        <w:szCs w:val="28"/>
      </w:rPr>
      <w:t>ACTIVIDADES</w:t>
    </w:r>
    <w:r w:rsidR="00A97462">
      <w:rPr>
        <w:b/>
        <w:sz w:val="28"/>
        <w:szCs w:val="28"/>
      </w:rPr>
      <w:t xml:space="preserve"> REALIZADAS EN CAMPO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2C65"/>
    <w:multiLevelType w:val="hybridMultilevel"/>
    <w:tmpl w:val="3D80A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111A2"/>
    <w:multiLevelType w:val="hybridMultilevel"/>
    <w:tmpl w:val="3488A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651E"/>
    <w:multiLevelType w:val="hybridMultilevel"/>
    <w:tmpl w:val="0320314A"/>
    <w:lvl w:ilvl="0" w:tplc="19F299F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82195"/>
    <w:multiLevelType w:val="hybridMultilevel"/>
    <w:tmpl w:val="71B0E7D8"/>
    <w:lvl w:ilvl="0" w:tplc="DC86B280">
      <w:start w:val="1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5B93954"/>
    <w:multiLevelType w:val="multilevel"/>
    <w:tmpl w:val="D7A0B15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bullet"/>
      <w:pStyle w:val="Ttulo3"/>
      <w:lvlText w:val=""/>
      <w:lvlJc w:val="left"/>
      <w:pPr>
        <w:ind w:left="720" w:hanging="720"/>
      </w:pPr>
      <w:rPr>
        <w:rFonts w:ascii="Wingdings" w:hAnsi="Wingdings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93A2891"/>
    <w:multiLevelType w:val="hybridMultilevel"/>
    <w:tmpl w:val="46F45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D0FCF"/>
    <w:multiLevelType w:val="hybridMultilevel"/>
    <w:tmpl w:val="6DE6695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D6"/>
    <w:rsid w:val="00007FB5"/>
    <w:rsid w:val="000132C9"/>
    <w:rsid w:val="00014872"/>
    <w:rsid w:val="00017E94"/>
    <w:rsid w:val="000220F2"/>
    <w:rsid w:val="00025174"/>
    <w:rsid w:val="00030033"/>
    <w:rsid w:val="00031548"/>
    <w:rsid w:val="00037BD0"/>
    <w:rsid w:val="00051784"/>
    <w:rsid w:val="00053AA6"/>
    <w:rsid w:val="00054A06"/>
    <w:rsid w:val="00056A2A"/>
    <w:rsid w:val="00057694"/>
    <w:rsid w:val="00062A55"/>
    <w:rsid w:val="00066781"/>
    <w:rsid w:val="000807FC"/>
    <w:rsid w:val="00081CFA"/>
    <w:rsid w:val="00082EAC"/>
    <w:rsid w:val="00087393"/>
    <w:rsid w:val="00087CF5"/>
    <w:rsid w:val="000929D1"/>
    <w:rsid w:val="00094972"/>
    <w:rsid w:val="00094DFF"/>
    <w:rsid w:val="000962CC"/>
    <w:rsid w:val="000A0547"/>
    <w:rsid w:val="000A1C79"/>
    <w:rsid w:val="000A4F4D"/>
    <w:rsid w:val="000A7C59"/>
    <w:rsid w:val="000B2235"/>
    <w:rsid w:val="000B2B52"/>
    <w:rsid w:val="000C45F1"/>
    <w:rsid w:val="000C52C0"/>
    <w:rsid w:val="000D740D"/>
    <w:rsid w:val="000E09EA"/>
    <w:rsid w:val="000E5AD7"/>
    <w:rsid w:val="000F7D62"/>
    <w:rsid w:val="00101F95"/>
    <w:rsid w:val="00104D1B"/>
    <w:rsid w:val="00105B59"/>
    <w:rsid w:val="00112329"/>
    <w:rsid w:val="00116AC6"/>
    <w:rsid w:val="00123C9C"/>
    <w:rsid w:val="001275A2"/>
    <w:rsid w:val="001279B7"/>
    <w:rsid w:val="001351BF"/>
    <w:rsid w:val="00140AC9"/>
    <w:rsid w:val="0014797E"/>
    <w:rsid w:val="00156EF2"/>
    <w:rsid w:val="001611C9"/>
    <w:rsid w:val="001618FB"/>
    <w:rsid w:val="00165973"/>
    <w:rsid w:val="00170F9F"/>
    <w:rsid w:val="00176BF2"/>
    <w:rsid w:val="001778F3"/>
    <w:rsid w:val="001804BC"/>
    <w:rsid w:val="00193CF3"/>
    <w:rsid w:val="001A0922"/>
    <w:rsid w:val="001A0FA9"/>
    <w:rsid w:val="001A368D"/>
    <w:rsid w:val="001A4A9B"/>
    <w:rsid w:val="001B7CB8"/>
    <w:rsid w:val="001C3E0C"/>
    <w:rsid w:val="001D123A"/>
    <w:rsid w:val="001D5678"/>
    <w:rsid w:val="001D596F"/>
    <w:rsid w:val="001F1DF3"/>
    <w:rsid w:val="001F6C2E"/>
    <w:rsid w:val="001F79F5"/>
    <w:rsid w:val="00202618"/>
    <w:rsid w:val="00207A6D"/>
    <w:rsid w:val="00215306"/>
    <w:rsid w:val="00216C5E"/>
    <w:rsid w:val="00217096"/>
    <w:rsid w:val="00221CCC"/>
    <w:rsid w:val="00221CF8"/>
    <w:rsid w:val="00222A2D"/>
    <w:rsid w:val="002261F7"/>
    <w:rsid w:val="00226DC7"/>
    <w:rsid w:val="002315BC"/>
    <w:rsid w:val="002331C3"/>
    <w:rsid w:val="002347D0"/>
    <w:rsid w:val="00235254"/>
    <w:rsid w:val="00235843"/>
    <w:rsid w:val="00242436"/>
    <w:rsid w:val="002504D5"/>
    <w:rsid w:val="00252214"/>
    <w:rsid w:val="002550DE"/>
    <w:rsid w:val="00266FF8"/>
    <w:rsid w:val="00271FA9"/>
    <w:rsid w:val="0027479A"/>
    <w:rsid w:val="00277B5C"/>
    <w:rsid w:val="00280148"/>
    <w:rsid w:val="002820FC"/>
    <w:rsid w:val="00287461"/>
    <w:rsid w:val="002903DC"/>
    <w:rsid w:val="00293D4F"/>
    <w:rsid w:val="00295B69"/>
    <w:rsid w:val="00296001"/>
    <w:rsid w:val="002B07B8"/>
    <w:rsid w:val="002B56AD"/>
    <w:rsid w:val="002B6F06"/>
    <w:rsid w:val="002B78F9"/>
    <w:rsid w:val="002C1492"/>
    <w:rsid w:val="002D24AE"/>
    <w:rsid w:val="002E0E42"/>
    <w:rsid w:val="002E62B2"/>
    <w:rsid w:val="002F0110"/>
    <w:rsid w:val="003025BD"/>
    <w:rsid w:val="00304C20"/>
    <w:rsid w:val="003057E0"/>
    <w:rsid w:val="00311511"/>
    <w:rsid w:val="0032151F"/>
    <w:rsid w:val="00325930"/>
    <w:rsid w:val="00337B24"/>
    <w:rsid w:val="00343D04"/>
    <w:rsid w:val="0034419B"/>
    <w:rsid w:val="003617C1"/>
    <w:rsid w:val="00364D7B"/>
    <w:rsid w:val="0037604A"/>
    <w:rsid w:val="00376A8A"/>
    <w:rsid w:val="00381201"/>
    <w:rsid w:val="00382CC8"/>
    <w:rsid w:val="00392FD8"/>
    <w:rsid w:val="003A08B1"/>
    <w:rsid w:val="003A3A08"/>
    <w:rsid w:val="003B463A"/>
    <w:rsid w:val="003B637F"/>
    <w:rsid w:val="003C1F3C"/>
    <w:rsid w:val="003C26BF"/>
    <w:rsid w:val="003C4484"/>
    <w:rsid w:val="003C6AC4"/>
    <w:rsid w:val="003C766C"/>
    <w:rsid w:val="003D0829"/>
    <w:rsid w:val="003D64AD"/>
    <w:rsid w:val="00400ABE"/>
    <w:rsid w:val="00400E23"/>
    <w:rsid w:val="0040294D"/>
    <w:rsid w:val="004116F6"/>
    <w:rsid w:val="004217F3"/>
    <w:rsid w:val="00423B6B"/>
    <w:rsid w:val="00427B0E"/>
    <w:rsid w:val="00437A3C"/>
    <w:rsid w:val="0044381E"/>
    <w:rsid w:val="004444A7"/>
    <w:rsid w:val="00444C88"/>
    <w:rsid w:val="00447E98"/>
    <w:rsid w:val="00464BC2"/>
    <w:rsid w:val="00473474"/>
    <w:rsid w:val="00473D6E"/>
    <w:rsid w:val="00473E09"/>
    <w:rsid w:val="0048100C"/>
    <w:rsid w:val="004845C6"/>
    <w:rsid w:val="0048652A"/>
    <w:rsid w:val="0049268F"/>
    <w:rsid w:val="00497311"/>
    <w:rsid w:val="004A60B2"/>
    <w:rsid w:val="004B0A15"/>
    <w:rsid w:val="004B0EFB"/>
    <w:rsid w:val="004B2EDC"/>
    <w:rsid w:val="004C0AF5"/>
    <w:rsid w:val="004C486F"/>
    <w:rsid w:val="004D03A6"/>
    <w:rsid w:val="004D1B0E"/>
    <w:rsid w:val="004D4F65"/>
    <w:rsid w:val="004E5A41"/>
    <w:rsid w:val="004E6209"/>
    <w:rsid w:val="004F28AF"/>
    <w:rsid w:val="004F5463"/>
    <w:rsid w:val="005003B2"/>
    <w:rsid w:val="00510354"/>
    <w:rsid w:val="00512A44"/>
    <w:rsid w:val="00521F9B"/>
    <w:rsid w:val="005220C9"/>
    <w:rsid w:val="00524FFB"/>
    <w:rsid w:val="0052670A"/>
    <w:rsid w:val="00533C94"/>
    <w:rsid w:val="00537DB1"/>
    <w:rsid w:val="00543045"/>
    <w:rsid w:val="00552185"/>
    <w:rsid w:val="00562183"/>
    <w:rsid w:val="005642B3"/>
    <w:rsid w:val="0056575F"/>
    <w:rsid w:val="00572789"/>
    <w:rsid w:val="005777EA"/>
    <w:rsid w:val="00581189"/>
    <w:rsid w:val="00587C77"/>
    <w:rsid w:val="00592B63"/>
    <w:rsid w:val="005952A0"/>
    <w:rsid w:val="00595E62"/>
    <w:rsid w:val="005A0CA0"/>
    <w:rsid w:val="005A48A5"/>
    <w:rsid w:val="005B4222"/>
    <w:rsid w:val="005B6F49"/>
    <w:rsid w:val="005C7DE0"/>
    <w:rsid w:val="005D0A6B"/>
    <w:rsid w:val="005D0F02"/>
    <w:rsid w:val="005D3D71"/>
    <w:rsid w:val="005E1B2E"/>
    <w:rsid w:val="005E2B9D"/>
    <w:rsid w:val="005F003F"/>
    <w:rsid w:val="005F2BB2"/>
    <w:rsid w:val="005F5D26"/>
    <w:rsid w:val="00615AF6"/>
    <w:rsid w:val="0062144A"/>
    <w:rsid w:val="006227C5"/>
    <w:rsid w:val="00626230"/>
    <w:rsid w:val="00631C5C"/>
    <w:rsid w:val="00640F67"/>
    <w:rsid w:val="00645D4F"/>
    <w:rsid w:val="006518ED"/>
    <w:rsid w:val="00655563"/>
    <w:rsid w:val="00662602"/>
    <w:rsid w:val="006664F0"/>
    <w:rsid w:val="00675213"/>
    <w:rsid w:val="006801A0"/>
    <w:rsid w:val="00682224"/>
    <w:rsid w:val="00685398"/>
    <w:rsid w:val="00691E34"/>
    <w:rsid w:val="00693B45"/>
    <w:rsid w:val="006943AA"/>
    <w:rsid w:val="006B2E95"/>
    <w:rsid w:val="006B448C"/>
    <w:rsid w:val="006D13BF"/>
    <w:rsid w:val="006D7ED7"/>
    <w:rsid w:val="006E4E75"/>
    <w:rsid w:val="006E693B"/>
    <w:rsid w:val="006F01CE"/>
    <w:rsid w:val="006F616B"/>
    <w:rsid w:val="007059CD"/>
    <w:rsid w:val="00706D02"/>
    <w:rsid w:val="00720FF9"/>
    <w:rsid w:val="00721402"/>
    <w:rsid w:val="00737B3A"/>
    <w:rsid w:val="007424B0"/>
    <w:rsid w:val="00746C7D"/>
    <w:rsid w:val="00756A73"/>
    <w:rsid w:val="00777E9B"/>
    <w:rsid w:val="00783911"/>
    <w:rsid w:val="00783A9B"/>
    <w:rsid w:val="00784729"/>
    <w:rsid w:val="0078572B"/>
    <w:rsid w:val="007859A1"/>
    <w:rsid w:val="007940BB"/>
    <w:rsid w:val="0079695C"/>
    <w:rsid w:val="007970BA"/>
    <w:rsid w:val="007A0F52"/>
    <w:rsid w:val="007A59BA"/>
    <w:rsid w:val="007A6B26"/>
    <w:rsid w:val="007B4E09"/>
    <w:rsid w:val="007C29B6"/>
    <w:rsid w:val="007E25EB"/>
    <w:rsid w:val="007E3027"/>
    <w:rsid w:val="007F6FD6"/>
    <w:rsid w:val="00801A22"/>
    <w:rsid w:val="00802119"/>
    <w:rsid w:val="00805C0D"/>
    <w:rsid w:val="00811D28"/>
    <w:rsid w:val="00811F75"/>
    <w:rsid w:val="00814DEE"/>
    <w:rsid w:val="00817CD3"/>
    <w:rsid w:val="008235EA"/>
    <w:rsid w:val="00836F59"/>
    <w:rsid w:val="00841A18"/>
    <w:rsid w:val="008502E5"/>
    <w:rsid w:val="00851790"/>
    <w:rsid w:val="00853E5F"/>
    <w:rsid w:val="00857C68"/>
    <w:rsid w:val="00865FEB"/>
    <w:rsid w:val="00867062"/>
    <w:rsid w:val="008672C1"/>
    <w:rsid w:val="0087199D"/>
    <w:rsid w:val="00871E14"/>
    <w:rsid w:val="00874162"/>
    <w:rsid w:val="008778F1"/>
    <w:rsid w:val="00880132"/>
    <w:rsid w:val="00885C43"/>
    <w:rsid w:val="00886C1A"/>
    <w:rsid w:val="008C06AA"/>
    <w:rsid w:val="008C12EB"/>
    <w:rsid w:val="008C46DE"/>
    <w:rsid w:val="008C739A"/>
    <w:rsid w:val="008D0C2A"/>
    <w:rsid w:val="008D4444"/>
    <w:rsid w:val="008D5620"/>
    <w:rsid w:val="008E34E2"/>
    <w:rsid w:val="008E3A76"/>
    <w:rsid w:val="00900BCC"/>
    <w:rsid w:val="00902E5E"/>
    <w:rsid w:val="009043B4"/>
    <w:rsid w:val="00906C03"/>
    <w:rsid w:val="00922CED"/>
    <w:rsid w:val="00924781"/>
    <w:rsid w:val="00924F13"/>
    <w:rsid w:val="00936FBF"/>
    <w:rsid w:val="00941F72"/>
    <w:rsid w:val="0094586E"/>
    <w:rsid w:val="00953E2F"/>
    <w:rsid w:val="00966672"/>
    <w:rsid w:val="009671E7"/>
    <w:rsid w:val="00974657"/>
    <w:rsid w:val="00976A88"/>
    <w:rsid w:val="00976D1A"/>
    <w:rsid w:val="00977CA2"/>
    <w:rsid w:val="00981C60"/>
    <w:rsid w:val="00982B75"/>
    <w:rsid w:val="00985D26"/>
    <w:rsid w:val="009913F3"/>
    <w:rsid w:val="0099207D"/>
    <w:rsid w:val="0099286F"/>
    <w:rsid w:val="0099440F"/>
    <w:rsid w:val="00996414"/>
    <w:rsid w:val="009A03A7"/>
    <w:rsid w:val="009A3A00"/>
    <w:rsid w:val="009B1044"/>
    <w:rsid w:val="009B5F9E"/>
    <w:rsid w:val="009C4E1A"/>
    <w:rsid w:val="009D18D9"/>
    <w:rsid w:val="009D3EB1"/>
    <w:rsid w:val="009D42E1"/>
    <w:rsid w:val="009D7A2C"/>
    <w:rsid w:val="009E59A9"/>
    <w:rsid w:val="009E6C7C"/>
    <w:rsid w:val="009E7CE0"/>
    <w:rsid w:val="009F3F2B"/>
    <w:rsid w:val="009F4CE9"/>
    <w:rsid w:val="009F51AC"/>
    <w:rsid w:val="00A1105F"/>
    <w:rsid w:val="00A111B5"/>
    <w:rsid w:val="00A11F2E"/>
    <w:rsid w:val="00A14A14"/>
    <w:rsid w:val="00A14B13"/>
    <w:rsid w:val="00A15342"/>
    <w:rsid w:val="00A24FC8"/>
    <w:rsid w:val="00A267F3"/>
    <w:rsid w:val="00A32D40"/>
    <w:rsid w:val="00A373F8"/>
    <w:rsid w:val="00A42E6D"/>
    <w:rsid w:val="00A4376C"/>
    <w:rsid w:val="00A44C3A"/>
    <w:rsid w:val="00A47D5D"/>
    <w:rsid w:val="00A6041B"/>
    <w:rsid w:val="00A62866"/>
    <w:rsid w:val="00A642FF"/>
    <w:rsid w:val="00A72321"/>
    <w:rsid w:val="00A774C0"/>
    <w:rsid w:val="00A936A2"/>
    <w:rsid w:val="00A94B3A"/>
    <w:rsid w:val="00A95ED9"/>
    <w:rsid w:val="00A97462"/>
    <w:rsid w:val="00AA498A"/>
    <w:rsid w:val="00AC0083"/>
    <w:rsid w:val="00AD5467"/>
    <w:rsid w:val="00AE2BF0"/>
    <w:rsid w:val="00AE34C6"/>
    <w:rsid w:val="00AE66B2"/>
    <w:rsid w:val="00AE6A10"/>
    <w:rsid w:val="00AF547D"/>
    <w:rsid w:val="00B041F6"/>
    <w:rsid w:val="00B25779"/>
    <w:rsid w:val="00B266DD"/>
    <w:rsid w:val="00B3674C"/>
    <w:rsid w:val="00B45C69"/>
    <w:rsid w:val="00B64F14"/>
    <w:rsid w:val="00B6543E"/>
    <w:rsid w:val="00B71CC4"/>
    <w:rsid w:val="00B72068"/>
    <w:rsid w:val="00B77FC0"/>
    <w:rsid w:val="00B8208F"/>
    <w:rsid w:val="00B84B3E"/>
    <w:rsid w:val="00B95D62"/>
    <w:rsid w:val="00BA2813"/>
    <w:rsid w:val="00BB0DB3"/>
    <w:rsid w:val="00BB5AF9"/>
    <w:rsid w:val="00BB5CEB"/>
    <w:rsid w:val="00BC3F98"/>
    <w:rsid w:val="00BC50E4"/>
    <w:rsid w:val="00BD5B96"/>
    <w:rsid w:val="00BE3BE2"/>
    <w:rsid w:val="00BE655A"/>
    <w:rsid w:val="00BE69B6"/>
    <w:rsid w:val="00BF7BD3"/>
    <w:rsid w:val="00C02AF5"/>
    <w:rsid w:val="00C11E29"/>
    <w:rsid w:val="00C11EEA"/>
    <w:rsid w:val="00C13772"/>
    <w:rsid w:val="00C21EA7"/>
    <w:rsid w:val="00C221C2"/>
    <w:rsid w:val="00C23DE5"/>
    <w:rsid w:val="00C30FCA"/>
    <w:rsid w:val="00C32402"/>
    <w:rsid w:val="00C33816"/>
    <w:rsid w:val="00C35736"/>
    <w:rsid w:val="00C42D6F"/>
    <w:rsid w:val="00C534EC"/>
    <w:rsid w:val="00C548E5"/>
    <w:rsid w:val="00C56EE2"/>
    <w:rsid w:val="00C56FCB"/>
    <w:rsid w:val="00C57528"/>
    <w:rsid w:val="00C60203"/>
    <w:rsid w:val="00C60C7A"/>
    <w:rsid w:val="00C71849"/>
    <w:rsid w:val="00C7252E"/>
    <w:rsid w:val="00C74CE5"/>
    <w:rsid w:val="00C9142B"/>
    <w:rsid w:val="00CA168E"/>
    <w:rsid w:val="00CA3069"/>
    <w:rsid w:val="00CA3B94"/>
    <w:rsid w:val="00CA43DB"/>
    <w:rsid w:val="00CA55D7"/>
    <w:rsid w:val="00CA79CB"/>
    <w:rsid w:val="00CB298D"/>
    <w:rsid w:val="00CB321F"/>
    <w:rsid w:val="00CB371C"/>
    <w:rsid w:val="00CB5BC6"/>
    <w:rsid w:val="00CB6F71"/>
    <w:rsid w:val="00CC3360"/>
    <w:rsid w:val="00CC625B"/>
    <w:rsid w:val="00CD42A3"/>
    <w:rsid w:val="00CE18E5"/>
    <w:rsid w:val="00CE4391"/>
    <w:rsid w:val="00CF42F9"/>
    <w:rsid w:val="00D03E82"/>
    <w:rsid w:val="00D0502C"/>
    <w:rsid w:val="00D1029F"/>
    <w:rsid w:val="00D13CF3"/>
    <w:rsid w:val="00D21C42"/>
    <w:rsid w:val="00D224DC"/>
    <w:rsid w:val="00D2523D"/>
    <w:rsid w:val="00D26998"/>
    <w:rsid w:val="00D26EC9"/>
    <w:rsid w:val="00D27952"/>
    <w:rsid w:val="00D45345"/>
    <w:rsid w:val="00D470CF"/>
    <w:rsid w:val="00D47CF6"/>
    <w:rsid w:val="00D545FF"/>
    <w:rsid w:val="00D5680E"/>
    <w:rsid w:val="00D63985"/>
    <w:rsid w:val="00D6520F"/>
    <w:rsid w:val="00D70EDF"/>
    <w:rsid w:val="00D75F02"/>
    <w:rsid w:val="00D80571"/>
    <w:rsid w:val="00D85275"/>
    <w:rsid w:val="00D86E40"/>
    <w:rsid w:val="00D93E14"/>
    <w:rsid w:val="00DA2E95"/>
    <w:rsid w:val="00DA5FFC"/>
    <w:rsid w:val="00DA6C84"/>
    <w:rsid w:val="00DB18F2"/>
    <w:rsid w:val="00DB64D4"/>
    <w:rsid w:val="00DC5FF9"/>
    <w:rsid w:val="00DD2EF8"/>
    <w:rsid w:val="00DE489C"/>
    <w:rsid w:val="00DF067D"/>
    <w:rsid w:val="00DF5696"/>
    <w:rsid w:val="00E011C2"/>
    <w:rsid w:val="00E043A8"/>
    <w:rsid w:val="00E07882"/>
    <w:rsid w:val="00E10723"/>
    <w:rsid w:val="00E15F40"/>
    <w:rsid w:val="00E23794"/>
    <w:rsid w:val="00E23A05"/>
    <w:rsid w:val="00E25EA0"/>
    <w:rsid w:val="00E263FD"/>
    <w:rsid w:val="00E270B9"/>
    <w:rsid w:val="00E30480"/>
    <w:rsid w:val="00E32386"/>
    <w:rsid w:val="00E46C9E"/>
    <w:rsid w:val="00E520E5"/>
    <w:rsid w:val="00E53A01"/>
    <w:rsid w:val="00E55221"/>
    <w:rsid w:val="00E55585"/>
    <w:rsid w:val="00E57D39"/>
    <w:rsid w:val="00E6185C"/>
    <w:rsid w:val="00E638DC"/>
    <w:rsid w:val="00E63EE3"/>
    <w:rsid w:val="00E67B3D"/>
    <w:rsid w:val="00E67C19"/>
    <w:rsid w:val="00E70234"/>
    <w:rsid w:val="00E72B9C"/>
    <w:rsid w:val="00E77F06"/>
    <w:rsid w:val="00E84D60"/>
    <w:rsid w:val="00E938A6"/>
    <w:rsid w:val="00EA1EBE"/>
    <w:rsid w:val="00EA23EF"/>
    <w:rsid w:val="00EB306D"/>
    <w:rsid w:val="00EC12F3"/>
    <w:rsid w:val="00EC4510"/>
    <w:rsid w:val="00EC7935"/>
    <w:rsid w:val="00ED3CB1"/>
    <w:rsid w:val="00ED4C66"/>
    <w:rsid w:val="00EF1E7B"/>
    <w:rsid w:val="00EF21F3"/>
    <w:rsid w:val="00EF6FC0"/>
    <w:rsid w:val="00F161A5"/>
    <w:rsid w:val="00F17BDE"/>
    <w:rsid w:val="00F22CBB"/>
    <w:rsid w:val="00F27C47"/>
    <w:rsid w:val="00F305BF"/>
    <w:rsid w:val="00F369AB"/>
    <w:rsid w:val="00F36F34"/>
    <w:rsid w:val="00F370BD"/>
    <w:rsid w:val="00F40685"/>
    <w:rsid w:val="00F52ECC"/>
    <w:rsid w:val="00F56F4F"/>
    <w:rsid w:val="00F6146C"/>
    <w:rsid w:val="00F6699C"/>
    <w:rsid w:val="00F71E36"/>
    <w:rsid w:val="00F73FF5"/>
    <w:rsid w:val="00F75636"/>
    <w:rsid w:val="00F76F70"/>
    <w:rsid w:val="00F81602"/>
    <w:rsid w:val="00F867DA"/>
    <w:rsid w:val="00F90BFD"/>
    <w:rsid w:val="00F941A1"/>
    <w:rsid w:val="00F94F51"/>
    <w:rsid w:val="00FA4FF7"/>
    <w:rsid w:val="00FA54BC"/>
    <w:rsid w:val="00FB5E25"/>
    <w:rsid w:val="00FB79D4"/>
    <w:rsid w:val="00FC04F8"/>
    <w:rsid w:val="00FC576E"/>
    <w:rsid w:val="00FD1DF4"/>
    <w:rsid w:val="00FD7966"/>
    <w:rsid w:val="00FE15D4"/>
    <w:rsid w:val="00FE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790C32"/>
  <w14:defaultImageDpi w14:val="300"/>
  <w15:docId w15:val="{ADB302B4-3FCF-429D-8C36-5D860932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528"/>
    <w:pPr>
      <w:jc w:val="both"/>
    </w:pPr>
    <w:rPr>
      <w:rFonts w:ascii="Calibri" w:hAnsi="Calibri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84B3E"/>
    <w:pPr>
      <w:keepNext/>
      <w:keepLines/>
      <w:numPr>
        <w:numId w:val="1"/>
      </w:numPr>
      <w:shd w:val="clear" w:color="auto" w:fill="FFCC99"/>
      <w:spacing w:before="240" w:after="120"/>
      <w:outlineLvl w:val="0"/>
    </w:pPr>
    <w:rPr>
      <w:rFonts w:ascii="Cambria" w:eastAsiaTheme="majorEastAsia" w:hAnsi="Cambria" w:cstheme="majorBidi"/>
      <w:b/>
      <w:bCs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0F02"/>
    <w:pPr>
      <w:outlineLvl w:val="1"/>
    </w:pPr>
    <w:rPr>
      <w:rFonts w:asciiTheme="minorHAnsi" w:hAnsiTheme="minorHAnsi"/>
      <w:b/>
      <w:color w:val="000000" w:themeColor="text1"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41A1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A6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D03A6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D03A6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D03A6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D03A6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D03A6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4B3E"/>
    <w:rPr>
      <w:rFonts w:ascii="Cambria" w:eastAsiaTheme="majorEastAsia" w:hAnsi="Cambria" w:cstheme="majorBidi"/>
      <w:b/>
      <w:bCs/>
      <w:szCs w:val="32"/>
      <w:shd w:val="clear" w:color="auto" w:fill="FFCC99"/>
    </w:rPr>
  </w:style>
  <w:style w:type="paragraph" w:styleId="Ttulo">
    <w:name w:val="Title"/>
    <w:basedOn w:val="Normal"/>
    <w:next w:val="Normal"/>
    <w:link w:val="TtuloCar"/>
    <w:uiPriority w:val="10"/>
    <w:qFormat/>
    <w:rsid w:val="007F6FD6"/>
    <w:pPr>
      <w:spacing w:before="240" w:after="120"/>
      <w:contextualSpacing/>
      <w:jc w:val="center"/>
    </w:pPr>
    <w:rPr>
      <w:rFonts w:asciiTheme="majorHAnsi" w:eastAsiaTheme="majorEastAsia" w:hAnsiTheme="majorHAnsi" w:cstheme="majorBidi"/>
      <w:smallCaps/>
      <w:color w:val="984806" w:themeColor="accent6" w:themeShade="80"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7F6FD6"/>
    <w:rPr>
      <w:rFonts w:asciiTheme="majorHAnsi" w:eastAsiaTheme="majorEastAsia" w:hAnsiTheme="majorHAnsi" w:cstheme="majorBidi"/>
      <w:smallCaps/>
      <w:color w:val="984806" w:themeColor="accent6" w:themeShade="80"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7F6FD6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D0F02"/>
    <w:rPr>
      <w:b/>
      <w:color w:val="000000" w:themeColor="text1"/>
    </w:rPr>
  </w:style>
  <w:style w:type="character" w:customStyle="1" w:styleId="Ttulo3Car">
    <w:name w:val="Título 3 Car"/>
    <w:basedOn w:val="Fuentedeprrafopredeter"/>
    <w:link w:val="Ttulo3"/>
    <w:uiPriority w:val="9"/>
    <w:rsid w:val="00F941A1"/>
    <w:rPr>
      <w:rFonts w:asciiTheme="majorHAnsi" w:eastAsiaTheme="majorEastAsia" w:hAnsiTheme="majorHAnsi" w:cstheme="majorBidi"/>
      <w:b/>
      <w:bCs/>
      <w:sz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D03A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D03A6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D03A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D03A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D03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465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65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E32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929D1"/>
    <w:pPr>
      <w:spacing w:before="100" w:beforeAutospacing="1" w:after="100" w:afterAutospacing="1"/>
      <w:jc w:val="left"/>
    </w:pPr>
    <w:rPr>
      <w:rFonts w:ascii="Times" w:hAnsi="Times" w:cs="Times New Roman"/>
      <w:sz w:val="20"/>
      <w:szCs w:val="20"/>
      <w:lang w:val="es-CO"/>
    </w:rPr>
  </w:style>
  <w:style w:type="paragraph" w:customStyle="1" w:styleId="listavistosa-nfasis11">
    <w:name w:val="listavistosa-nfasis11"/>
    <w:basedOn w:val="Normal"/>
    <w:rsid w:val="000C52C0"/>
    <w:pPr>
      <w:spacing w:before="100" w:beforeAutospacing="1" w:after="100" w:afterAutospacing="1"/>
      <w:jc w:val="left"/>
    </w:pPr>
    <w:rPr>
      <w:rFonts w:ascii="Times" w:hAnsi="Times"/>
      <w:sz w:val="20"/>
      <w:szCs w:val="20"/>
      <w:lang w:val="es-CO"/>
    </w:rPr>
  </w:style>
  <w:style w:type="character" w:customStyle="1" w:styleId="apple-converted-space">
    <w:name w:val="apple-converted-space"/>
    <w:basedOn w:val="Fuentedeprrafopredeter"/>
    <w:rsid w:val="000C52C0"/>
  </w:style>
  <w:style w:type="paragraph" w:styleId="Descripcin">
    <w:name w:val="caption"/>
    <w:basedOn w:val="Normal"/>
    <w:next w:val="Normal"/>
    <w:uiPriority w:val="35"/>
    <w:unhideWhenUsed/>
    <w:qFormat/>
    <w:rsid w:val="00087CF5"/>
    <w:pPr>
      <w:spacing w:after="200"/>
      <w:jc w:val="center"/>
    </w:pPr>
    <w:rPr>
      <w:bCs/>
      <w:color w:val="808080" w:themeColor="background1" w:themeShade="80"/>
      <w:szCs w:val="18"/>
    </w:rPr>
  </w:style>
  <w:style w:type="table" w:styleId="Sombreadoclaro">
    <w:name w:val="Light Shading"/>
    <w:basedOn w:val="Tablanormal"/>
    <w:uiPriority w:val="60"/>
    <w:rsid w:val="00E25EA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880132"/>
    <w:pPr>
      <w:jc w:val="left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80132"/>
    <w:rPr>
      <w:rFonts w:ascii="Calibri" w:hAnsi="Calibri"/>
      <w:sz w:val="20"/>
    </w:rPr>
  </w:style>
  <w:style w:type="character" w:styleId="Refdenotaalpie">
    <w:name w:val="footnote reference"/>
    <w:basedOn w:val="Fuentedeprrafopredeter"/>
    <w:uiPriority w:val="99"/>
    <w:unhideWhenUsed/>
    <w:rsid w:val="00880132"/>
    <w:rPr>
      <w:vertAlign w:val="superscript"/>
    </w:rPr>
  </w:style>
  <w:style w:type="character" w:styleId="nfasissutil">
    <w:name w:val="Subtle Emphasis"/>
    <w:basedOn w:val="Fuentedeprrafopredeter"/>
    <w:uiPriority w:val="19"/>
    <w:qFormat/>
    <w:rsid w:val="00552185"/>
    <w:rPr>
      <w:i/>
      <w:iCs/>
      <w:color w:val="808080" w:themeColor="text1" w:themeTint="7F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56F4F"/>
    <w:rPr>
      <w:rFonts w:ascii="Lucida Grande" w:hAnsi="Lucida Grande" w:cs="Lucida Grande"/>
      <w:sz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56F4F"/>
    <w:rPr>
      <w:rFonts w:ascii="Lucida Grande" w:hAnsi="Lucida Grande" w:cs="Lucida Grande"/>
    </w:rPr>
  </w:style>
  <w:style w:type="character" w:styleId="Hipervnculo">
    <w:name w:val="Hyperlink"/>
    <w:basedOn w:val="Fuentedeprrafopredeter"/>
    <w:uiPriority w:val="99"/>
    <w:unhideWhenUsed/>
    <w:rsid w:val="002B56AD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C35736"/>
    <w:rPr>
      <w:rFonts w:ascii="Arial" w:hAnsi="Arial" w:cs="Arial"/>
      <w:u w:color="FB0007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35736"/>
    <w:rPr>
      <w:rFonts w:ascii="Arial" w:hAnsi="Arial" w:cs="Arial"/>
      <w:u w:color="FB0007"/>
    </w:rPr>
  </w:style>
  <w:style w:type="paragraph" w:styleId="Encabezado">
    <w:name w:val="header"/>
    <w:basedOn w:val="Normal"/>
    <w:link w:val="EncabezadoCar"/>
    <w:uiPriority w:val="99"/>
    <w:unhideWhenUsed/>
    <w:rsid w:val="004D03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03A6"/>
    <w:rPr>
      <w:rFonts w:ascii="Calibri" w:hAnsi="Calibr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4D03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03A6"/>
    <w:rPr>
      <w:rFonts w:ascii="Calibri" w:hAnsi="Calibri"/>
      <w:sz w:val="22"/>
    </w:rPr>
  </w:style>
  <w:style w:type="paragraph" w:styleId="TDC1">
    <w:name w:val="toc 1"/>
    <w:basedOn w:val="Normal"/>
    <w:next w:val="Normal"/>
    <w:autoRedefine/>
    <w:uiPriority w:val="39"/>
    <w:unhideWhenUsed/>
    <w:rsid w:val="004D03A6"/>
    <w:pPr>
      <w:tabs>
        <w:tab w:val="left" w:pos="382"/>
        <w:tab w:val="right" w:leader="dot" w:pos="8828"/>
      </w:tabs>
      <w:spacing w:before="120"/>
      <w:jc w:val="left"/>
    </w:pPr>
    <w:rPr>
      <w:rFonts w:asciiTheme="minorHAnsi" w:hAnsiTheme="minorHAnsi"/>
      <w:noProof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4D03A6"/>
    <w:pPr>
      <w:ind w:left="220"/>
      <w:jc w:val="left"/>
    </w:pPr>
    <w:rPr>
      <w:rFonts w:asciiTheme="minorHAnsi" w:hAnsiTheme="minorHAnsi"/>
      <w:b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4D03A6"/>
    <w:pPr>
      <w:ind w:left="440"/>
      <w:jc w:val="left"/>
    </w:pPr>
    <w:rPr>
      <w:rFonts w:asciiTheme="minorHAnsi" w:hAnsiTheme="minorHAnsi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4D03A6"/>
    <w:pPr>
      <w:ind w:left="66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4D03A6"/>
    <w:pPr>
      <w:ind w:left="88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4D03A6"/>
    <w:pPr>
      <w:ind w:left="11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4D03A6"/>
    <w:pPr>
      <w:ind w:left="132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4D03A6"/>
    <w:pPr>
      <w:ind w:left="154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4D03A6"/>
    <w:pPr>
      <w:ind w:left="1760"/>
      <w:jc w:val="left"/>
    </w:pPr>
    <w:rPr>
      <w:rFonts w:asciiTheme="minorHAnsi" w:hAnsiTheme="minorHAnsi"/>
      <w:sz w:val="20"/>
      <w:szCs w:val="20"/>
    </w:rPr>
  </w:style>
  <w:style w:type="table" w:styleId="Sombreadoclaro-nfasis6">
    <w:name w:val="Light Shading Accent 6"/>
    <w:basedOn w:val="Tablanormal"/>
    <w:uiPriority w:val="60"/>
    <w:rsid w:val="008778F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Textoennegrita">
    <w:name w:val="Strong"/>
    <w:qFormat/>
    <w:rsid w:val="00E043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1AF0D7-315A-4914-A502-5DFC0EF61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25</vt:i4>
      </vt:variant>
    </vt:vector>
  </HeadingPairs>
  <TitlesOfParts>
    <vt:vector size="26" baseType="lpstr">
      <vt:lpstr>Estrategia para impulsar y visibilizar los negocios verdes de ecosistemas de alta montaña</vt:lpstr>
      <vt:lpstr>Introducción</vt:lpstr>
      <vt:lpstr>Factores que limitan y potencializan.</vt:lpstr>
      <vt:lpstr>    Comunicación, posicionamiento y sensibilización al consumidor y productor sobre </vt:lpstr>
      <vt:lpstr>    Política y normatividad. </vt:lpstr>
      <vt:lpstr>    Ciencia, tecnología e innovación.</vt:lpstr>
      <vt:lpstr>    Recursos e incentivos económicos y financieros. </vt:lpstr>
      <vt:lpstr>    Acceso a mercados. </vt:lpstr>
      <vt:lpstr>    Coordinación institucional y sectorial. </vt:lpstr>
      <vt:lpstr>    Sistema de información de mercado, monitoreo y evaluación.</vt:lpstr>
      <vt:lpstr>    Desarrollo y fortalecimiento de la oferta.</vt:lpstr>
      <vt:lpstr>Propuesta de valor</vt:lpstr>
      <vt:lpstr>    Comunicación, posicionamiento y sensibilización al consumidor y productor sobre </vt:lpstr>
      <vt:lpstr>    Política y normatividad. </vt:lpstr>
      <vt:lpstr>    Ciencia, tecnología e innovación.</vt:lpstr>
      <vt:lpstr>    Recursos e incentivos económicos y financieros. </vt:lpstr>
      <vt:lpstr>    Acceso a mercados. </vt:lpstr>
      <vt:lpstr>    Coordinación institucional y sectorial. </vt:lpstr>
      <vt:lpstr>    Sistema de información de mercado, monitoreo y evaluación.</vt:lpstr>
      <vt:lpstr>    Desarrollo y fortalecimiento de la oferta.</vt:lpstr>
      <vt:lpstr>Anexo. Planes de acción de las corporaciones autónomas regionales y planes depar</vt:lpstr>
      <vt:lpstr>    Nodo Santurbán-Berlín</vt:lpstr>
      <vt:lpstr>Nodo 2</vt:lpstr>
      <vt:lpstr>Nodo 3</vt:lpstr>
      <vt:lpstr>Nodo 4</vt:lpstr>
      <vt:lpstr>Nodo 5</vt:lpstr>
    </vt:vector>
  </TitlesOfParts>
  <Company>GP</Company>
  <LinksUpToDate>false</LinksUpToDate>
  <CharactersWithSpaces>1992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Estrategia para impulsar y visibilizar los negocios verdes de ecosistemas de alta montaña</dc:title>
  <dc:creator>Maria Helena Cendales G</dc:creator>
  <cp:lastModifiedBy>Helena Grosso</cp:lastModifiedBy>
  <cp:revision>8</cp:revision>
  <cp:lastPrinted>2019-06-17T20:49:00Z</cp:lastPrinted>
  <dcterms:created xsi:type="dcterms:W3CDTF">2020-02-15T01:53:00Z</dcterms:created>
  <dcterms:modified xsi:type="dcterms:W3CDTF">2020-04-13T00:38:00Z</dcterms:modified>
</cp:coreProperties>
</file>